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DA9" w:rsidRDefault="00C30DA9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6C29CDD">
            <wp:simplePos x="0" y="0"/>
            <wp:positionH relativeFrom="column">
              <wp:posOffset>4322293</wp:posOffset>
            </wp:positionH>
            <wp:positionV relativeFrom="paragraph">
              <wp:posOffset>-321328</wp:posOffset>
            </wp:positionV>
            <wp:extent cx="1790396" cy="572427"/>
            <wp:effectExtent l="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96" cy="57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A9" w:rsidRDefault="00C30DA9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155C4" w:rsidRPr="00C30DA9" w:rsidRDefault="0018123F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30DA9">
        <w:rPr>
          <w:rFonts w:cstheme="minorHAnsi"/>
          <w:b/>
          <w:sz w:val="24"/>
          <w:szCs w:val="24"/>
          <w:u w:val="single"/>
        </w:rPr>
        <w:t>Potvrdenie o zdravotnej spôsobilosti:</w:t>
      </w:r>
      <w:r w:rsidR="00C30DA9" w:rsidRPr="00C30DA9">
        <w:rPr>
          <w:rFonts w:cstheme="minorHAnsi"/>
          <w:b/>
          <w:noProof/>
          <w:sz w:val="24"/>
          <w:szCs w:val="24"/>
          <w:u w:val="single"/>
        </w:rPr>
        <w:t xml:space="preserve"> </w:t>
      </w:r>
    </w:p>
    <w:p w:rsidR="00D514BC" w:rsidRPr="00C30DA9" w:rsidRDefault="00D514BC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C30DA9" w:rsidRDefault="00C30DA9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C30DA9" w:rsidRPr="00C30DA9" w:rsidRDefault="00C30DA9" w:rsidP="00D514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04138" w:rsidRPr="00C30DA9" w:rsidRDefault="00F04138" w:rsidP="00D514BC">
      <w:pPr>
        <w:spacing w:after="0" w:line="240" w:lineRule="auto"/>
        <w:rPr>
          <w:rFonts w:cstheme="minorHAnsi"/>
          <w:sz w:val="24"/>
          <w:szCs w:val="24"/>
        </w:rPr>
      </w:pPr>
      <w:r w:rsidRPr="00C30DA9">
        <w:rPr>
          <w:rFonts w:cstheme="minorHAnsi"/>
          <w:sz w:val="24"/>
          <w:szCs w:val="24"/>
        </w:rPr>
        <w:t>Meno a priezvisko: ........................................................................................</w:t>
      </w:r>
    </w:p>
    <w:p w:rsidR="00D514BC" w:rsidRPr="00C30DA9" w:rsidRDefault="00D514BC" w:rsidP="00D514BC">
      <w:pPr>
        <w:spacing w:after="0" w:line="240" w:lineRule="auto"/>
        <w:rPr>
          <w:rFonts w:cstheme="minorHAnsi"/>
          <w:sz w:val="24"/>
          <w:szCs w:val="24"/>
        </w:rPr>
      </w:pPr>
    </w:p>
    <w:p w:rsidR="00F04138" w:rsidRPr="00C30DA9" w:rsidRDefault="00F04138" w:rsidP="00D514BC">
      <w:pPr>
        <w:spacing w:after="0" w:line="240" w:lineRule="auto"/>
        <w:rPr>
          <w:rFonts w:cstheme="minorHAnsi"/>
          <w:sz w:val="24"/>
          <w:szCs w:val="24"/>
        </w:rPr>
      </w:pPr>
      <w:r w:rsidRPr="00C30DA9">
        <w:rPr>
          <w:rFonts w:cstheme="minorHAnsi"/>
          <w:sz w:val="24"/>
          <w:szCs w:val="24"/>
        </w:rPr>
        <w:t>Dátum narodenia: ........................................................................................</w:t>
      </w:r>
      <w:r w:rsidR="005428AA" w:rsidRPr="00C30DA9">
        <w:rPr>
          <w:rFonts w:cstheme="minorHAnsi"/>
          <w:sz w:val="24"/>
          <w:szCs w:val="24"/>
        </w:rPr>
        <w:t>.</w:t>
      </w:r>
      <w:r w:rsidRPr="00C30DA9">
        <w:rPr>
          <w:rFonts w:cstheme="minorHAnsi"/>
          <w:sz w:val="24"/>
          <w:szCs w:val="24"/>
        </w:rPr>
        <w:t>.</w:t>
      </w:r>
    </w:p>
    <w:p w:rsidR="00C30DA9" w:rsidRPr="00C30DA9" w:rsidRDefault="00C30DA9" w:rsidP="00D514BC">
      <w:pPr>
        <w:spacing w:after="0" w:line="240" w:lineRule="auto"/>
        <w:rPr>
          <w:rFonts w:cstheme="minorHAnsi"/>
          <w:sz w:val="24"/>
          <w:szCs w:val="24"/>
        </w:rPr>
      </w:pPr>
    </w:p>
    <w:p w:rsidR="00D514BC" w:rsidRPr="00C30DA9" w:rsidRDefault="00D514BC" w:rsidP="00D514BC">
      <w:pPr>
        <w:spacing w:after="0" w:line="240" w:lineRule="auto"/>
        <w:rPr>
          <w:rFonts w:cstheme="minorHAnsi"/>
          <w:sz w:val="24"/>
          <w:szCs w:val="24"/>
        </w:rPr>
      </w:pPr>
    </w:p>
    <w:p w:rsidR="005718D6" w:rsidRPr="00C30DA9" w:rsidRDefault="005718D6" w:rsidP="00D514BC">
      <w:pPr>
        <w:spacing w:after="0" w:line="240" w:lineRule="auto"/>
        <w:rPr>
          <w:rFonts w:cstheme="minorHAnsi"/>
          <w:b/>
          <w:sz w:val="24"/>
          <w:szCs w:val="24"/>
        </w:rPr>
      </w:pPr>
      <w:r w:rsidRPr="00C30DA9">
        <w:rPr>
          <w:rFonts w:cstheme="minorHAnsi"/>
          <w:b/>
          <w:sz w:val="24"/>
          <w:szCs w:val="24"/>
        </w:rPr>
        <w:t xml:space="preserve">Uchádzač </w:t>
      </w:r>
      <w:r w:rsidR="00DB4E4D" w:rsidRPr="00C30DA9">
        <w:rPr>
          <w:rFonts w:cstheme="minorHAnsi"/>
          <w:b/>
          <w:sz w:val="24"/>
          <w:szCs w:val="24"/>
        </w:rPr>
        <w:t xml:space="preserve">má </w:t>
      </w:r>
      <w:r w:rsidR="00DB4E4D" w:rsidRPr="00C30DA9">
        <w:rPr>
          <w:rFonts w:cstheme="minorHAnsi"/>
          <w:b/>
          <w:bCs/>
          <w:sz w:val="24"/>
          <w:szCs w:val="24"/>
        </w:rPr>
        <w:t xml:space="preserve">vyhovujúci celkový zdravotný stav* </w:t>
      </w:r>
      <w:r w:rsidRPr="00C30DA9">
        <w:rPr>
          <w:rFonts w:cstheme="minorHAnsi"/>
          <w:b/>
          <w:sz w:val="24"/>
          <w:szCs w:val="24"/>
        </w:rPr>
        <w:t>spĺňa zdravotné kritériá na prácu v odbore, vrátane kritérií pre pracovníkov vykonávajúcich epidemiologicky závažnú činnosť</w:t>
      </w:r>
    </w:p>
    <w:p w:rsidR="00DB4E4D" w:rsidRPr="00C30DA9" w:rsidRDefault="00DB4E4D" w:rsidP="00DB4E4D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B4E4D">
        <w:rPr>
          <w:rFonts w:cstheme="minorHAnsi"/>
          <w:sz w:val="24"/>
          <w:szCs w:val="24"/>
        </w:rPr>
        <w:t>netrp</w:t>
      </w:r>
      <w:r w:rsidRPr="00C30DA9">
        <w:rPr>
          <w:rFonts w:cstheme="minorHAnsi"/>
          <w:sz w:val="24"/>
          <w:szCs w:val="24"/>
        </w:rPr>
        <w:t>í</w:t>
      </w:r>
      <w:r w:rsidRPr="00DB4E4D">
        <w:rPr>
          <w:rFonts w:cstheme="minorHAnsi"/>
          <w:sz w:val="24"/>
          <w:szCs w:val="24"/>
        </w:rPr>
        <w:t xml:space="preserve"> poruchami obmedzujúcimi funkcie nosného a pohybového systému, postihnutím horných končatín, ktoré obmedzuje funkciu rúk, prstov a ich dobrú pohybovú koordináciu, </w:t>
      </w:r>
    </w:p>
    <w:p w:rsidR="00DB4E4D" w:rsidRPr="00DB4E4D" w:rsidRDefault="00DB4E4D" w:rsidP="00DB4E4D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B4E4D">
        <w:rPr>
          <w:rFonts w:cstheme="minorHAnsi"/>
          <w:sz w:val="24"/>
          <w:szCs w:val="24"/>
        </w:rPr>
        <w:t>závažným postihnutím centrálneho nervového systému s poruchami pohybovej koordinácie, záchvatovými stavmi, nem</w:t>
      </w:r>
      <w:r w:rsidRPr="00C30DA9">
        <w:rPr>
          <w:rFonts w:cstheme="minorHAnsi"/>
          <w:sz w:val="24"/>
          <w:szCs w:val="24"/>
        </w:rPr>
        <w:t>á</w:t>
      </w:r>
      <w:r w:rsidRPr="00DB4E4D">
        <w:rPr>
          <w:rFonts w:cstheme="minorHAnsi"/>
          <w:sz w:val="24"/>
          <w:szCs w:val="24"/>
        </w:rPr>
        <w:t xml:space="preserve"> návykové látky v anamnéze</w:t>
      </w:r>
    </w:p>
    <w:p w:rsidR="00DB4E4D" w:rsidRPr="00DB4E4D" w:rsidRDefault="00DB4E4D" w:rsidP="00DB4E4D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B4E4D">
        <w:rPr>
          <w:rFonts w:cstheme="minorHAnsi"/>
          <w:sz w:val="24"/>
          <w:szCs w:val="24"/>
        </w:rPr>
        <w:t>sluchová ostrosť aspoň jedného ucha pre šepot na päť metrov,</w:t>
      </w:r>
    </w:p>
    <w:p w:rsidR="00DB4E4D" w:rsidRPr="00DB4E4D" w:rsidRDefault="00DB4E4D" w:rsidP="00DB4E4D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B4E4D">
        <w:rPr>
          <w:rFonts w:cstheme="minorHAnsi"/>
          <w:sz w:val="24"/>
          <w:szCs w:val="24"/>
        </w:rPr>
        <w:t xml:space="preserve">centrálna zraková ostrosť do diaľky s korekciou na lepšom oku minimálne 6/9, do blízka s korekciou J. č. 2, pričom zorné pole na lepšom oku nie je zúžené pod 45° vo všetkých smeroch. </w:t>
      </w:r>
    </w:p>
    <w:p w:rsidR="00E328E3" w:rsidRPr="00C30DA9" w:rsidRDefault="00E328E3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E94140" w:rsidRPr="00C30DA9" w:rsidRDefault="00E94140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DB4E4D" w:rsidRDefault="00DB4E4D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C30DA9" w:rsidRPr="00C30DA9" w:rsidRDefault="00C30DA9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D514BC" w:rsidRPr="00C30DA9" w:rsidRDefault="00D514BC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E328E3" w:rsidRPr="00C30DA9" w:rsidRDefault="00E328E3" w:rsidP="00D514BC">
      <w:pPr>
        <w:pStyle w:val="Odsekzoznamu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16134F" w:rsidRPr="00C30DA9" w:rsidRDefault="0016134F" w:rsidP="00D514BC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  <w:r w:rsidRPr="00C30DA9">
        <w:rPr>
          <w:rFonts w:cstheme="minorHAnsi"/>
          <w:sz w:val="24"/>
          <w:szCs w:val="24"/>
        </w:rPr>
        <w:t>V ...................................... dňa .........................................</w:t>
      </w:r>
      <w:r w:rsidR="00E328E3" w:rsidRPr="00C30DA9">
        <w:rPr>
          <w:rFonts w:cstheme="minorHAnsi"/>
          <w:sz w:val="24"/>
          <w:szCs w:val="24"/>
        </w:rPr>
        <w:tab/>
      </w:r>
      <w:r w:rsidR="00E328E3" w:rsidRPr="00C30DA9">
        <w:rPr>
          <w:rFonts w:cstheme="minorHAnsi"/>
          <w:sz w:val="24"/>
          <w:szCs w:val="24"/>
        </w:rPr>
        <w:tab/>
        <w:t>pečiatka a podpis lekára</w:t>
      </w:r>
    </w:p>
    <w:p w:rsidR="001A03D9" w:rsidRPr="00C30DA9" w:rsidRDefault="001A03D9" w:rsidP="00D514BC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DB4E4D" w:rsidRPr="00C30DA9" w:rsidRDefault="00DB4E4D" w:rsidP="00D514BC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328E3" w:rsidRPr="00C30DA9" w:rsidRDefault="00DB4E4D" w:rsidP="00DB4E4D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  <w:r w:rsidRPr="00C30DA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-11154</wp:posOffset>
                </wp:positionH>
                <wp:positionV relativeFrom="paragraph">
                  <wp:posOffset>83525</wp:posOffset>
                </wp:positionV>
                <wp:extent cx="5776175" cy="6439"/>
                <wp:effectExtent l="0" t="0" r="34290" b="317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6175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603AD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6pt" to="453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DB4E4D" w:rsidRPr="00C30DA9" w:rsidRDefault="00DB4E4D" w:rsidP="00DB4E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30DA9">
        <w:rPr>
          <w:rFonts w:cstheme="minorHAnsi"/>
          <w:b/>
          <w:bCs/>
          <w:sz w:val="24"/>
          <w:szCs w:val="24"/>
        </w:rPr>
        <w:t>*Do študijného</w:t>
      </w:r>
      <w:r w:rsidR="0078508B">
        <w:rPr>
          <w:rFonts w:cstheme="minorHAnsi"/>
          <w:b/>
          <w:bCs/>
          <w:sz w:val="24"/>
          <w:szCs w:val="24"/>
        </w:rPr>
        <w:t>/ učebného</w:t>
      </w:r>
      <w:r w:rsidRPr="00C30DA9">
        <w:rPr>
          <w:rFonts w:cstheme="minorHAnsi"/>
          <w:b/>
          <w:bCs/>
          <w:sz w:val="24"/>
          <w:szCs w:val="24"/>
        </w:rPr>
        <w:t xml:space="preserve"> odboru</w:t>
      </w:r>
      <w:r w:rsidR="0078508B">
        <w:rPr>
          <w:rFonts w:cstheme="minorHAnsi"/>
          <w:b/>
          <w:bCs/>
          <w:sz w:val="24"/>
          <w:szCs w:val="24"/>
        </w:rPr>
        <w:t xml:space="preserve"> na zdravotníckych školách</w:t>
      </w:r>
      <w:r w:rsidRPr="00C30DA9">
        <w:rPr>
          <w:rFonts w:cstheme="minorHAnsi"/>
          <w:b/>
          <w:bCs/>
          <w:sz w:val="24"/>
          <w:szCs w:val="24"/>
        </w:rPr>
        <w:t xml:space="preserve"> nemôžu byť prijatí uchádzači, ktorí majú</w:t>
      </w:r>
      <w:r w:rsidR="0078508B">
        <w:rPr>
          <w:rFonts w:cstheme="minorHAnsi"/>
          <w:b/>
          <w:bCs/>
          <w:sz w:val="24"/>
          <w:szCs w:val="24"/>
        </w:rPr>
        <w:t xml:space="preserve"> </w:t>
      </w:r>
      <w:r w:rsidRPr="00C30DA9">
        <w:rPr>
          <w:rFonts w:cstheme="minorHAnsi"/>
          <w:b/>
          <w:bCs/>
          <w:sz w:val="24"/>
          <w:szCs w:val="24"/>
        </w:rPr>
        <w:t>mentálne, zmyslové alebo  telesné postihnutie, zdravotné oslabenie alebo ochorenie, majú narušenú komunikačnú schopnosť, špecifické poruchy učenia alebo správania sa, autistický syndróm, poruchy psychického vývinu</w:t>
      </w:r>
      <w:r w:rsidRPr="00C30DA9">
        <w:rPr>
          <w:rFonts w:cstheme="minorHAnsi"/>
          <w:bCs/>
          <w:sz w:val="24"/>
          <w:szCs w:val="24"/>
        </w:rPr>
        <w:t>.</w:t>
      </w:r>
    </w:p>
    <w:p w:rsidR="00DB4E4D" w:rsidRPr="00C30DA9" w:rsidRDefault="00DB4E4D" w:rsidP="00DB4E4D">
      <w:pPr>
        <w:pStyle w:val="Odsekzoznamu"/>
        <w:jc w:val="both"/>
        <w:rPr>
          <w:rFonts w:cstheme="minorHAnsi"/>
          <w:b/>
          <w:iCs/>
          <w:sz w:val="24"/>
          <w:szCs w:val="24"/>
        </w:rPr>
      </w:pPr>
      <w:bookmarkStart w:id="0" w:name="_Hlk41572373"/>
      <w:bookmarkStart w:id="1" w:name="_Hlk41572639"/>
    </w:p>
    <w:p w:rsidR="00DB4E4D" w:rsidRPr="00C30DA9" w:rsidRDefault="00DB4E4D" w:rsidP="00DB4E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24"/>
          <w:szCs w:val="24"/>
        </w:rPr>
      </w:pPr>
      <w:r w:rsidRPr="00C30DA9">
        <w:rPr>
          <w:rFonts w:cstheme="minorHAnsi"/>
          <w:sz w:val="24"/>
          <w:szCs w:val="24"/>
        </w:rPr>
        <w:t>Pre účasť žiaka školy na praktickom vyučovaní v prirodzených podmienkach je podmienkou - nemať výrazné tetovanie</w:t>
      </w:r>
      <w:r w:rsidR="00A32B7F">
        <w:rPr>
          <w:rFonts w:cstheme="minorHAnsi"/>
          <w:sz w:val="24"/>
          <w:szCs w:val="24"/>
        </w:rPr>
        <w:t>,</w:t>
      </w:r>
      <w:r w:rsidRPr="00C30DA9">
        <w:rPr>
          <w:rFonts w:cstheme="minorHAnsi"/>
          <w:sz w:val="24"/>
          <w:szCs w:val="24"/>
        </w:rPr>
        <w:t xml:space="preserve"> ktoré neprekryje uniforma.</w:t>
      </w:r>
      <w:bookmarkEnd w:id="0"/>
      <w:bookmarkEnd w:id="1"/>
    </w:p>
    <w:p w:rsidR="005428AA" w:rsidRPr="00C30DA9" w:rsidRDefault="005428AA">
      <w:pPr>
        <w:rPr>
          <w:rFonts w:cstheme="minorHAnsi"/>
          <w:sz w:val="24"/>
          <w:szCs w:val="24"/>
        </w:rPr>
      </w:pPr>
    </w:p>
    <w:p w:rsidR="005718D6" w:rsidRPr="00C30DA9" w:rsidRDefault="005718D6">
      <w:pPr>
        <w:rPr>
          <w:rFonts w:cstheme="minorHAnsi"/>
          <w:sz w:val="24"/>
          <w:szCs w:val="24"/>
        </w:rPr>
      </w:pPr>
    </w:p>
    <w:sectPr w:rsidR="005718D6" w:rsidRPr="00C30DA9" w:rsidSect="002158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F32BE"/>
    <w:multiLevelType w:val="hybridMultilevel"/>
    <w:tmpl w:val="9BFE0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42B8"/>
    <w:multiLevelType w:val="hybridMultilevel"/>
    <w:tmpl w:val="F446DBF0"/>
    <w:lvl w:ilvl="0" w:tplc="79E0E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6"/>
    <w:rsid w:val="001446F5"/>
    <w:rsid w:val="0016134F"/>
    <w:rsid w:val="0018123F"/>
    <w:rsid w:val="00185DFC"/>
    <w:rsid w:val="001A03D9"/>
    <w:rsid w:val="00205745"/>
    <w:rsid w:val="0021581C"/>
    <w:rsid w:val="002230CB"/>
    <w:rsid w:val="00281C27"/>
    <w:rsid w:val="0039519D"/>
    <w:rsid w:val="004101AF"/>
    <w:rsid w:val="005428AA"/>
    <w:rsid w:val="005718D6"/>
    <w:rsid w:val="00620D7E"/>
    <w:rsid w:val="006A1981"/>
    <w:rsid w:val="006C26AC"/>
    <w:rsid w:val="0078508B"/>
    <w:rsid w:val="00785EF5"/>
    <w:rsid w:val="008155C4"/>
    <w:rsid w:val="0093653E"/>
    <w:rsid w:val="009F15EE"/>
    <w:rsid w:val="00A32B7F"/>
    <w:rsid w:val="00C178CB"/>
    <w:rsid w:val="00C30DA9"/>
    <w:rsid w:val="00D514BC"/>
    <w:rsid w:val="00DB4E4D"/>
    <w:rsid w:val="00E328E3"/>
    <w:rsid w:val="00E94140"/>
    <w:rsid w:val="00F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1281"/>
  <w15:chartTrackingRefBased/>
  <w15:docId w15:val="{8FA4E085-2B02-423E-9077-32C2B7F8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Jozef svantner</cp:lastModifiedBy>
  <cp:revision>2</cp:revision>
  <dcterms:created xsi:type="dcterms:W3CDTF">2020-06-19T10:25:00Z</dcterms:created>
  <dcterms:modified xsi:type="dcterms:W3CDTF">2020-06-19T10:25:00Z</dcterms:modified>
</cp:coreProperties>
</file>