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402698" w:rsidRPr="006E034D" w14:paraId="5C3F9987" w14:textId="77777777">
        <w:trPr>
          <w:trHeight w:val="525"/>
          <w:tblCellSpacing w:w="0" w:type="dxa"/>
          <w:jc w:val="center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402698" w:rsidRPr="006E034D" w14:paraId="1F377D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F9055C7" w14:textId="77777777" w:rsidR="00402698" w:rsidRPr="006E034D" w:rsidRDefault="00402698">
                  <w:pPr>
                    <w:jc w:val="center"/>
                    <w:rPr>
                      <w:rFonts w:ascii="Calibri" w:hAnsi="Calibri" w:cs="Calibri"/>
                      <w:color w:val="FF0000"/>
                      <w:sz w:val="32"/>
                      <w:szCs w:val="32"/>
                      <w:lang w:val="sk-SK"/>
                    </w:rPr>
                  </w:pPr>
                  <w:r w:rsidRPr="006E034D">
                    <w:rPr>
                      <w:rFonts w:ascii="Calibri" w:hAnsi="Calibri" w:cs="Calibri"/>
                      <w:b/>
                      <w:bCs/>
                      <w:color w:val="FF0000"/>
                      <w:sz w:val="32"/>
                      <w:szCs w:val="32"/>
                      <w:lang w:val="sk-SK"/>
                    </w:rPr>
                    <w:t>Postup krokov pre právnické osoby</w:t>
                  </w:r>
                </w:p>
              </w:tc>
            </w:tr>
          </w:tbl>
          <w:p w14:paraId="2ED27E2F" w14:textId="77777777" w:rsidR="00402698" w:rsidRPr="006E034D" w:rsidRDefault="00402698">
            <w:pPr>
              <w:rPr>
                <w:rFonts w:ascii="Calibri" w:hAnsi="Calibri" w:cs="Calibri"/>
                <w:color w:val="FF0000"/>
                <w:sz w:val="32"/>
                <w:szCs w:val="32"/>
                <w:lang w:val="sk-SK"/>
              </w:rPr>
            </w:pPr>
          </w:p>
        </w:tc>
      </w:tr>
    </w:tbl>
    <w:p w14:paraId="0EF1C2B0" w14:textId="77777777" w:rsidR="00402698" w:rsidRPr="006E034D" w:rsidRDefault="00402698" w:rsidP="00402698">
      <w:pPr>
        <w:jc w:val="center"/>
        <w:rPr>
          <w:rFonts w:ascii="Calibri" w:hAnsi="Calibri" w:cs="Calibri"/>
          <w:vanish/>
          <w:color w:val="000000"/>
          <w:lang w:val="sk-SK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072"/>
      </w:tblGrid>
      <w:tr w:rsidR="00402698" w:rsidRPr="006E034D" w14:paraId="3F8DC90B" w14:textId="77777777">
        <w:trPr>
          <w:tblCellSpacing w:w="0" w:type="dxa"/>
          <w:jc w:val="center"/>
        </w:trPr>
        <w:tc>
          <w:tcPr>
            <w:tcW w:w="0" w:type="auto"/>
          </w:tcPr>
          <w:p w14:paraId="6BC689F7" w14:textId="65676E83" w:rsidR="00402698" w:rsidRPr="006E034D" w:rsidRDefault="00045580">
            <w:pPr>
              <w:jc w:val="center"/>
              <w:rPr>
                <w:rFonts w:ascii="Calibri" w:hAnsi="Calibri" w:cs="Calibri"/>
                <w:color w:val="000000"/>
                <w:lang w:val="sk-SK"/>
              </w:rPr>
            </w:pPr>
            <w:r>
              <w:rPr>
                <w:rStyle w:val="Vrazn"/>
                <w:rFonts w:ascii="Calibri" w:hAnsi="Calibri" w:cs="Calibri"/>
                <w:color w:val="000000"/>
                <w:lang w:val="sk-SK"/>
              </w:rPr>
              <w:t>Postup krokov na poukázanie 1</w:t>
            </w:r>
            <w:r w:rsidR="00402698" w:rsidRPr="006E034D">
              <w:rPr>
                <w:rStyle w:val="Vrazn"/>
                <w:rFonts w:ascii="Calibri" w:hAnsi="Calibri" w:cs="Calibri"/>
                <w:color w:val="000000"/>
                <w:lang w:val="sk-SK"/>
              </w:rPr>
              <w:t>%</w:t>
            </w:r>
            <w:r w:rsidR="00237187">
              <w:rPr>
                <w:rStyle w:val="Vrazn"/>
                <w:rFonts w:ascii="Calibri" w:hAnsi="Calibri" w:cs="Calibri"/>
                <w:color w:val="000000"/>
                <w:lang w:val="sk-SK"/>
              </w:rPr>
              <w:t xml:space="preserve"> (2%)</w:t>
            </w:r>
            <w:r w:rsidR="00B17041" w:rsidRPr="006E034D">
              <w:rPr>
                <w:rStyle w:val="Vrazn"/>
                <w:rFonts w:ascii="Calibri" w:hAnsi="Calibri" w:cs="Calibri"/>
                <w:color w:val="000000"/>
                <w:lang w:val="sk-SK"/>
              </w:rPr>
              <w:t xml:space="preserve"> pre právnické osoby v roku 20</w:t>
            </w:r>
            <w:r>
              <w:rPr>
                <w:rStyle w:val="Vrazn"/>
                <w:rFonts w:ascii="Calibri" w:hAnsi="Calibri" w:cs="Calibri"/>
                <w:color w:val="000000"/>
                <w:lang w:val="sk-SK"/>
              </w:rPr>
              <w:t>2</w:t>
            </w:r>
            <w:r w:rsidR="008047A2">
              <w:rPr>
                <w:rStyle w:val="Vrazn"/>
                <w:rFonts w:ascii="Calibri" w:hAnsi="Calibri" w:cs="Calibri"/>
                <w:color w:val="000000"/>
                <w:lang w:val="sk-SK"/>
              </w:rPr>
              <w:t>4</w:t>
            </w:r>
            <w:r w:rsidR="00402698" w:rsidRPr="006E034D">
              <w:rPr>
                <w:rStyle w:val="Vrazn"/>
                <w:rFonts w:ascii="Calibri" w:hAnsi="Calibri" w:cs="Calibri"/>
                <w:color w:val="000000"/>
                <w:lang w:val="sk-SK"/>
              </w:rPr>
              <w:t>:</w:t>
            </w:r>
          </w:p>
          <w:p w14:paraId="3AA7B321" w14:textId="77777777" w:rsidR="00402698" w:rsidRPr="006E034D" w:rsidRDefault="00402698">
            <w:pPr>
              <w:rPr>
                <w:rFonts w:ascii="Calibri" w:hAnsi="Calibri" w:cs="Calibri"/>
                <w:color w:val="000000"/>
                <w:lang w:val="sk-SK"/>
              </w:rPr>
            </w:pPr>
            <w:r w:rsidRPr="006E034D">
              <w:rPr>
                <w:rFonts w:ascii="Calibri" w:hAnsi="Calibri" w:cs="Calibri"/>
                <w:color w:val="000000"/>
                <w:lang w:val="sk-SK"/>
              </w:rPr>
              <w:t> </w:t>
            </w:r>
          </w:p>
          <w:p w14:paraId="4E8FD021" w14:textId="77777777" w:rsidR="00402698" w:rsidRPr="006E034D" w:rsidRDefault="00402698" w:rsidP="00402698">
            <w:pPr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  <w:color w:val="000000"/>
                <w:lang w:val="sk-SK"/>
              </w:rPr>
            </w:pP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Vypočítajte si Vaše </w:t>
            </w:r>
            <w:r w:rsidR="00B17041" w:rsidRPr="006E034D">
              <w:rPr>
                <w:rFonts w:ascii="Calibri" w:hAnsi="Calibri" w:cs="Calibri"/>
                <w:color w:val="000000"/>
                <w:lang w:val="sk-SK"/>
              </w:rPr>
              <w:t>1</w:t>
            </w:r>
            <w:r w:rsidR="00176341">
              <w:rPr>
                <w:rFonts w:ascii="Calibri" w:hAnsi="Calibri" w:cs="Calibri"/>
                <w:color w:val="000000"/>
                <w:lang w:val="sk-SK"/>
              </w:rPr>
              <w:t xml:space="preserve"> %</w:t>
            </w:r>
            <w:r w:rsidR="00AC1037">
              <w:rPr>
                <w:rFonts w:ascii="Calibri" w:hAnsi="Calibri" w:cs="Calibri"/>
                <w:color w:val="000000"/>
                <w:lang w:val="sk-SK"/>
              </w:rPr>
              <w:t xml:space="preserve"> (2%)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 z dane z príjmov právnickej osoby– to je maximálna suma, ktorú môžete poukázať v prospech prijímateľa/prijímateľov</w:t>
            </w:r>
            <w:r w:rsidR="00B17041" w:rsidRPr="006E034D">
              <w:rPr>
                <w:rFonts w:ascii="Calibri" w:hAnsi="Calibri" w:cs="Calibri"/>
                <w:color w:val="000000"/>
                <w:lang w:val="sk-SK"/>
              </w:rPr>
              <w:t>, poukázať môžete aj menej ako 1</w:t>
            </w:r>
            <w:r w:rsidR="00176341">
              <w:rPr>
                <w:rFonts w:ascii="Calibri" w:hAnsi="Calibri" w:cs="Calibri"/>
                <w:color w:val="000000"/>
                <w:lang w:val="sk-SK"/>
              </w:rPr>
              <w:t xml:space="preserve"> 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>%</w:t>
            </w:r>
            <w:r w:rsidR="00AC1037">
              <w:rPr>
                <w:rFonts w:ascii="Calibri" w:hAnsi="Calibri" w:cs="Calibri"/>
                <w:color w:val="000000"/>
                <w:lang w:val="sk-SK"/>
              </w:rPr>
              <w:t xml:space="preserve"> (2%)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, musí však byť splnená podmienka </w:t>
            </w:r>
            <w:r w:rsidRPr="00AC1037">
              <w:rPr>
                <w:rFonts w:ascii="Calibri" w:hAnsi="Calibri" w:cs="Calibri"/>
                <w:color w:val="FF0000"/>
                <w:lang w:val="sk-SK"/>
              </w:rPr>
              <w:t xml:space="preserve">minimálne </w:t>
            </w:r>
            <w:r w:rsidR="00C05593" w:rsidRPr="00AC1037">
              <w:rPr>
                <w:rFonts w:ascii="Calibri" w:hAnsi="Calibri" w:cs="Calibri"/>
                <w:color w:val="FF0000"/>
                <w:lang w:val="sk-SK"/>
              </w:rPr>
              <w:t>8 €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 na jedného prijímateľa.</w:t>
            </w:r>
          </w:p>
          <w:p w14:paraId="7E306557" w14:textId="77777777" w:rsidR="00402698" w:rsidRDefault="00402698" w:rsidP="00AC1037">
            <w:pPr>
              <w:numPr>
                <w:ilvl w:val="0"/>
                <w:numId w:val="1"/>
              </w:numPr>
              <w:spacing w:after="240"/>
              <w:jc w:val="both"/>
              <w:rPr>
                <w:rFonts w:ascii="Calibri" w:hAnsi="Calibri" w:cs="Calibri"/>
                <w:color w:val="000000"/>
                <w:lang w:val="sk-SK"/>
              </w:rPr>
            </w:pPr>
            <w:r w:rsidRPr="006E034D">
              <w:rPr>
                <w:rFonts w:ascii="Calibri" w:hAnsi="Calibri" w:cs="Calibri"/>
                <w:color w:val="000000"/>
                <w:lang w:val="sk-SK"/>
              </w:rPr>
              <w:t>V</w:t>
            </w:r>
            <w:r w:rsidR="000D2B47" w:rsidRPr="006E034D">
              <w:rPr>
                <w:rFonts w:ascii="Calibri" w:hAnsi="Calibri" w:cs="Calibri"/>
                <w:color w:val="000000"/>
                <w:lang w:val="sk-SK"/>
              </w:rPr>
              <w:t> </w:t>
            </w:r>
            <w:r w:rsidR="000D2B47" w:rsidRPr="006E034D">
              <w:rPr>
                <w:rFonts w:ascii="Calibri" w:hAnsi="Calibri" w:cs="Calibri"/>
                <w:b/>
                <w:color w:val="000000"/>
                <w:lang w:val="sk-SK"/>
              </w:rPr>
              <w:t>daňovom priznaní pre právnické osoby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 sú už uvedené </w:t>
            </w:r>
            <w:r w:rsidRPr="006E034D">
              <w:rPr>
                <w:rFonts w:ascii="Calibri" w:hAnsi="Calibri" w:cs="Calibri"/>
                <w:b/>
                <w:color w:val="000000"/>
                <w:lang w:val="sk-SK"/>
              </w:rPr>
              <w:t>kolónky</w:t>
            </w:r>
            <w:r w:rsidR="000E2339">
              <w:rPr>
                <w:rFonts w:ascii="Calibri" w:hAnsi="Calibri" w:cs="Calibri"/>
                <w:b/>
                <w:color w:val="000000"/>
                <w:lang w:val="sk-SK"/>
              </w:rPr>
              <w:t xml:space="preserve"> </w:t>
            </w:r>
            <w:r w:rsidR="000E2339" w:rsidRPr="000E2339">
              <w:rPr>
                <w:rFonts w:ascii="Calibri" w:hAnsi="Calibri" w:cs="Calibri"/>
                <w:color w:val="000000"/>
                <w:lang w:val="sk-SK"/>
              </w:rPr>
              <w:t>„ Príloha k IV. časti – Údaje o ďalších prijímateľoch“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 na poukázanie </w:t>
            </w:r>
            <w:r w:rsidR="00B17041" w:rsidRPr="006E034D">
              <w:rPr>
                <w:rFonts w:ascii="Calibri" w:hAnsi="Calibri" w:cs="Calibri"/>
                <w:color w:val="000000"/>
                <w:lang w:val="sk-SK"/>
              </w:rPr>
              <w:t>1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% </w:t>
            </w:r>
            <w:r w:rsidR="00AC1037">
              <w:rPr>
                <w:rFonts w:ascii="Calibri" w:hAnsi="Calibri" w:cs="Calibri"/>
                <w:color w:val="000000"/>
                <w:lang w:val="sk-SK"/>
              </w:rPr>
              <w:t xml:space="preserve">(2%) 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z dane v prospech </w:t>
            </w:r>
            <w:r w:rsidR="00AC1037">
              <w:rPr>
                <w:rFonts w:ascii="Calibri" w:hAnsi="Calibri" w:cs="Calibri"/>
                <w:color w:val="000000"/>
                <w:lang w:val="sk-SK"/>
              </w:rPr>
              <w:t>prijímateľa/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 xml:space="preserve"> prijímateľov. Údaje, ktoré potrebujete do daňového priznania uviesť, nájdete</w:t>
            </w:r>
            <w:r w:rsidR="000D2B47" w:rsidRPr="006E034D">
              <w:rPr>
                <w:rFonts w:ascii="Calibri" w:hAnsi="Calibri" w:cs="Calibri"/>
                <w:color w:val="000000"/>
                <w:lang w:val="sk-SK"/>
              </w:rPr>
              <w:t xml:space="preserve"> v Zozname prijímateľov 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>pri organizácií/organizáciách, ktorú/é ste si vybrali.</w:t>
            </w:r>
            <w:r w:rsidR="001C3E65">
              <w:rPr>
                <w:rFonts w:ascii="Calibri" w:hAnsi="Calibri" w:cs="Calibri"/>
                <w:color w:val="000000"/>
                <w:lang w:val="sk-SK"/>
              </w:rPr>
              <w:t xml:space="preserve"> </w:t>
            </w:r>
          </w:p>
          <w:p w14:paraId="21ACB544" w14:textId="77777777" w:rsidR="001C3E65" w:rsidRPr="006E034D" w:rsidRDefault="001C3E65" w:rsidP="001C3E65">
            <w:pPr>
              <w:spacing w:after="240"/>
              <w:ind w:left="360"/>
              <w:jc w:val="both"/>
              <w:rPr>
                <w:rFonts w:ascii="Calibri" w:hAnsi="Calibri" w:cs="Calibri"/>
                <w:color w:val="000000"/>
                <w:lang w:val="sk-SK"/>
              </w:rPr>
            </w:pPr>
            <w:r>
              <w:rPr>
                <w:rFonts w:ascii="Calibri" w:hAnsi="Calibri" w:cs="Calibri"/>
                <w:color w:val="000000"/>
                <w:lang w:val="sk-SK"/>
              </w:rPr>
              <w:t xml:space="preserve">         (V tu priloženom DP je prijímateľ predvyplnený) </w:t>
            </w:r>
          </w:p>
          <w:p w14:paraId="79B2B283" w14:textId="77777777" w:rsidR="00402698" w:rsidRPr="006E034D" w:rsidRDefault="00402698" w:rsidP="00402698">
            <w:pPr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  <w:color w:val="000000"/>
                <w:lang w:val="sk-SK"/>
              </w:rPr>
            </w:pPr>
            <w:r w:rsidRPr="006E034D">
              <w:rPr>
                <w:rFonts w:ascii="Calibri" w:hAnsi="Calibri" w:cs="Calibri"/>
                <w:color w:val="000000"/>
                <w:lang w:val="sk-SK"/>
              </w:rPr>
              <w:t>Riadne vyplnené daňové priznanie doručte v lehote, ktorú máte na podanie daňového priznania na</w:t>
            </w:r>
            <w:r w:rsidR="000D2B47" w:rsidRPr="006E034D">
              <w:rPr>
                <w:rFonts w:ascii="Calibri" w:hAnsi="Calibri" w:cs="Calibri"/>
                <w:color w:val="000000"/>
                <w:lang w:val="sk-SK"/>
              </w:rPr>
              <w:t xml:space="preserve"> Váš daňový úrad (zvyčajne podľa Vášho sídla) </w:t>
            </w:r>
            <w:r w:rsidRPr="006E034D">
              <w:rPr>
                <w:rFonts w:ascii="Calibri" w:hAnsi="Calibri" w:cs="Calibri"/>
                <w:color w:val="000000"/>
                <w:lang w:val="sk-SK"/>
              </w:rPr>
              <w:t>a v tomto termíne aj zaplaťte daň z príjmov.</w:t>
            </w:r>
          </w:p>
          <w:p w14:paraId="5777505D" w14:textId="77777777" w:rsidR="00402698" w:rsidRPr="006E034D" w:rsidRDefault="00402698" w:rsidP="00402698">
            <w:pPr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  <w:color w:val="000000"/>
                <w:lang w:val="sk-SK"/>
              </w:rPr>
            </w:pPr>
            <w:r w:rsidRPr="006E034D">
              <w:rPr>
                <w:rFonts w:ascii="Calibri" w:hAnsi="Calibri" w:cs="Calibri"/>
                <w:color w:val="000000"/>
                <w:lang w:val="sk-SK"/>
              </w:rPr>
              <w:t>Daňový úrad po kontrole údajov a splnení všetkých podmienok má zákonnú lehotu 90 dní na to, aby previedol sumy, ktoré ste poukázali, v prospech Vami vybraných prijímateľov.</w:t>
            </w:r>
          </w:p>
          <w:p w14:paraId="1752D488" w14:textId="77777777" w:rsidR="00402698" w:rsidRPr="006E034D" w:rsidRDefault="00402698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</w:p>
          <w:p w14:paraId="5FB02997" w14:textId="77777777" w:rsidR="00402698" w:rsidRPr="006E034D" w:rsidRDefault="00402698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  <w:r w:rsidRPr="006E034D">
              <w:rPr>
                <w:rStyle w:val="Vrazn"/>
                <w:rFonts w:ascii="Calibri" w:hAnsi="Calibri" w:cs="Calibri"/>
                <w:color w:val="000000"/>
                <w:u w:val="single"/>
                <w:lang w:val="sk-SK"/>
              </w:rPr>
              <w:t>Poznámky:</w:t>
            </w:r>
          </w:p>
          <w:p w14:paraId="04386AF0" w14:textId="77777777" w:rsidR="00402698" w:rsidRPr="006E034D" w:rsidRDefault="00402698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</w:p>
          <w:p w14:paraId="036B2DF1" w14:textId="77777777" w:rsidR="00402698" w:rsidRPr="006E034D" w:rsidRDefault="00402698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  <w:r w:rsidRPr="006E034D">
              <w:rPr>
                <w:rFonts w:ascii="Calibri" w:hAnsi="Calibri" w:cs="Calibri"/>
                <w:color w:val="000000"/>
                <w:lang w:val="sk-SK"/>
              </w:rPr>
              <w:t>- Čísla účtov prijímateľov nepotrebujete, ani ich nikde neuvádzate, nakoľko peniaze na účty prijímateľov prevádzajú daňové úrady, nie Vy. Vy platíte celú daň daňovému úradu.</w:t>
            </w:r>
          </w:p>
          <w:p w14:paraId="41CE253B" w14:textId="77777777" w:rsidR="00402698" w:rsidRPr="006E034D" w:rsidRDefault="00402698">
            <w:pPr>
              <w:tabs>
                <w:tab w:val="num" w:pos="720"/>
              </w:tabs>
              <w:rPr>
                <w:rFonts w:ascii="Calibri" w:hAnsi="Calibri" w:cs="Calibri"/>
                <w:b/>
                <w:color w:val="000000"/>
                <w:lang w:val="sk-SK"/>
              </w:rPr>
            </w:pPr>
            <w:r w:rsidRPr="006E034D">
              <w:rPr>
                <w:rFonts w:ascii="Calibri" w:hAnsi="Calibri" w:cs="Calibri"/>
                <w:color w:val="000000"/>
                <w:lang w:val="sk-SK"/>
              </w:rPr>
              <w:br/>
              <w:t xml:space="preserve">- </w:t>
            </w:r>
            <w:r w:rsidRPr="006E034D">
              <w:rPr>
                <w:rFonts w:ascii="Calibri" w:hAnsi="Calibri" w:cs="Calibri"/>
                <w:b/>
                <w:color w:val="000000"/>
                <w:lang w:val="sk-SK"/>
              </w:rPr>
              <w:t xml:space="preserve">Okrem daňového priznania už nepodávate na poukázanie </w:t>
            </w:r>
            <w:r w:rsidR="00B17041" w:rsidRPr="006E034D">
              <w:rPr>
                <w:rFonts w:ascii="Calibri" w:hAnsi="Calibri" w:cs="Calibri"/>
                <w:b/>
                <w:color w:val="000000"/>
                <w:lang w:val="sk-SK"/>
              </w:rPr>
              <w:t>1</w:t>
            </w:r>
            <w:r w:rsidR="006759DF">
              <w:rPr>
                <w:rFonts w:ascii="Calibri" w:hAnsi="Calibri" w:cs="Calibri"/>
                <w:b/>
                <w:color w:val="000000"/>
                <w:lang w:val="sk-SK"/>
              </w:rPr>
              <w:t xml:space="preserve"> </w:t>
            </w:r>
            <w:r w:rsidRPr="006E034D">
              <w:rPr>
                <w:rFonts w:ascii="Calibri" w:hAnsi="Calibri" w:cs="Calibri"/>
                <w:b/>
                <w:color w:val="000000"/>
                <w:lang w:val="sk-SK"/>
              </w:rPr>
              <w:t>%</w:t>
            </w:r>
            <w:r w:rsidR="001C3E65">
              <w:rPr>
                <w:rFonts w:ascii="Calibri" w:hAnsi="Calibri" w:cs="Calibri"/>
                <w:b/>
                <w:color w:val="000000"/>
                <w:lang w:val="sk-SK"/>
              </w:rPr>
              <w:t xml:space="preserve"> (2%)</w:t>
            </w:r>
            <w:r w:rsidRPr="006E034D">
              <w:rPr>
                <w:rFonts w:ascii="Calibri" w:hAnsi="Calibri" w:cs="Calibri"/>
                <w:b/>
                <w:color w:val="000000"/>
                <w:lang w:val="sk-SK"/>
              </w:rPr>
              <w:t xml:space="preserve"> z dane žiadne iné tlačivo, čiže ani samotné tlačivo Vyhlásenia pre právnické osoby už nepodávate.</w:t>
            </w:r>
          </w:p>
          <w:p w14:paraId="1C77287F" w14:textId="77777777" w:rsidR="00402698" w:rsidRPr="006E034D" w:rsidRDefault="00402698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</w:p>
          <w:p w14:paraId="22593E5F" w14:textId="77777777" w:rsidR="00402698" w:rsidRPr="006E034D" w:rsidRDefault="00402698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  <w:r w:rsidRPr="006E034D">
              <w:rPr>
                <w:rFonts w:ascii="Calibri" w:hAnsi="Calibri" w:cs="Calibri"/>
                <w:color w:val="000000"/>
                <w:lang w:val="sk-SK"/>
              </w:rPr>
              <w:t> </w:t>
            </w:r>
          </w:p>
          <w:p w14:paraId="54BA78C2" w14:textId="77777777" w:rsidR="000D2B47" w:rsidRPr="006E034D" w:rsidRDefault="000D2B47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</w:p>
          <w:p w14:paraId="10B797CD" w14:textId="1633AE8F" w:rsidR="000D2B47" w:rsidRPr="006E034D" w:rsidRDefault="000D2B47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</w:p>
          <w:p w14:paraId="6E474778" w14:textId="77777777" w:rsidR="00402698" w:rsidRPr="006E034D" w:rsidRDefault="00402698">
            <w:pPr>
              <w:spacing w:after="240"/>
              <w:rPr>
                <w:rFonts w:ascii="Calibri" w:hAnsi="Calibri" w:cs="Calibri"/>
                <w:color w:val="000000"/>
                <w:lang w:val="sk-SK"/>
              </w:rPr>
            </w:pPr>
          </w:p>
        </w:tc>
      </w:tr>
      <w:tr w:rsidR="001C3E65" w:rsidRPr="006E034D" w14:paraId="226187A3" w14:textId="77777777">
        <w:trPr>
          <w:tblCellSpacing w:w="0" w:type="dxa"/>
          <w:jc w:val="center"/>
        </w:trPr>
        <w:tc>
          <w:tcPr>
            <w:tcW w:w="0" w:type="auto"/>
          </w:tcPr>
          <w:p w14:paraId="3D668DFA" w14:textId="77777777" w:rsidR="001C3E65" w:rsidRPr="006E034D" w:rsidRDefault="001C3E65">
            <w:pPr>
              <w:jc w:val="center"/>
              <w:rPr>
                <w:rStyle w:val="Vrazn"/>
                <w:rFonts w:ascii="Calibri" w:hAnsi="Calibri" w:cs="Calibri"/>
                <w:color w:val="000000"/>
                <w:lang w:val="sk-SK"/>
              </w:rPr>
            </w:pPr>
          </w:p>
        </w:tc>
      </w:tr>
    </w:tbl>
    <w:p w14:paraId="129D4D90" w14:textId="77777777" w:rsidR="00E4144C" w:rsidRPr="006E034D" w:rsidRDefault="00E4144C">
      <w:pPr>
        <w:rPr>
          <w:rFonts w:ascii="Calibri" w:hAnsi="Calibri" w:cs="Calibri"/>
          <w:lang w:val="sk-SK"/>
        </w:rPr>
      </w:pPr>
    </w:p>
    <w:sectPr w:rsidR="00E4144C" w:rsidRPr="006E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12168"/>
    <w:multiLevelType w:val="multilevel"/>
    <w:tmpl w:val="7410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98"/>
    <w:rsid w:val="00045580"/>
    <w:rsid w:val="000D2B47"/>
    <w:rsid w:val="000E2339"/>
    <w:rsid w:val="00176341"/>
    <w:rsid w:val="001968E4"/>
    <w:rsid w:val="001C3E65"/>
    <w:rsid w:val="00237187"/>
    <w:rsid w:val="003049E0"/>
    <w:rsid w:val="00402698"/>
    <w:rsid w:val="00515A57"/>
    <w:rsid w:val="005D79EE"/>
    <w:rsid w:val="006759DF"/>
    <w:rsid w:val="0067738A"/>
    <w:rsid w:val="006E034D"/>
    <w:rsid w:val="008047A2"/>
    <w:rsid w:val="00A13625"/>
    <w:rsid w:val="00A26283"/>
    <w:rsid w:val="00AC1037"/>
    <w:rsid w:val="00AD2E0E"/>
    <w:rsid w:val="00B17041"/>
    <w:rsid w:val="00C05593"/>
    <w:rsid w:val="00CC1847"/>
    <w:rsid w:val="00D62EAC"/>
    <w:rsid w:val="00E1230C"/>
    <w:rsid w:val="00E4144C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F7E6D"/>
  <w15:chartTrackingRefBased/>
  <w15:docId w15:val="{2BDC50FB-2945-4286-BBC6-E40D273D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402698"/>
    <w:rPr>
      <w:strike w:val="0"/>
      <w:dstrike w:val="0"/>
      <w:color w:val="C28E8E"/>
      <w:u w:val="none"/>
      <w:effect w:val="none"/>
    </w:rPr>
  </w:style>
  <w:style w:type="character" w:styleId="Vrazn">
    <w:name w:val="Strong"/>
    <w:qFormat/>
    <w:rsid w:val="00402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Postup krokov pre právnické osoby</vt:lpstr>
      <vt:lpstr>Postup krokov pre právnické osoby</vt:lpstr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krokov pre právnické osoby</dc:title>
  <dc:subject/>
  <dc:creator>Branislav Antala</dc:creator>
  <cp:keywords/>
  <cp:lastModifiedBy>DELL 3080</cp:lastModifiedBy>
  <cp:revision>2</cp:revision>
  <dcterms:created xsi:type="dcterms:W3CDTF">2025-03-06T09:45:00Z</dcterms:created>
  <dcterms:modified xsi:type="dcterms:W3CDTF">2025-03-06T09:45:00Z</dcterms:modified>
</cp:coreProperties>
</file>